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3597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1FABDCC" w14:textId="72B6D6AA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5913D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625D3" wp14:editId="7FB71F2A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042095419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D3E16E" w14:textId="72F13A41" w:rsidR="005913DB" w:rsidRPr="005913DB" w:rsidRDefault="005913DB" w:rsidP="005913DB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5913DB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625D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13D3E16E" w14:textId="72F13A41" w:rsidR="005913DB" w:rsidRPr="005913DB" w:rsidRDefault="005913DB" w:rsidP="005913DB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5913DB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0B4FE9B8" w14:textId="77777777" w:rsidR="00CD36CF" w:rsidRDefault="00E14315" w:rsidP="00CC1F3B">
      <w:pPr>
        <w:pStyle w:val="TitlePageBillPrefix"/>
      </w:pPr>
      <w:sdt>
        <w:sdtPr>
          <w:tag w:val="IntroDate"/>
          <w:id w:val="-1236936958"/>
          <w:placeholder>
            <w:docPart w:val="B6B512F7F10245F48031F47C5D47F35E"/>
          </w:placeholder>
          <w:text/>
        </w:sdtPr>
        <w:sdtEndPr/>
        <w:sdtContent>
          <w:r w:rsidR="00AE48A0">
            <w:t>Introduced</w:t>
          </w:r>
        </w:sdtContent>
      </w:sdt>
    </w:p>
    <w:p w14:paraId="13C5EA93" w14:textId="3F038715" w:rsidR="00CD36CF" w:rsidRDefault="00E1431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AA13A683F7A488AA684184F98C572F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DA8354B30DC4E5C95133D5EFC571CFE"/>
          </w:placeholder>
          <w:text/>
        </w:sdtPr>
        <w:sdtEndPr/>
        <w:sdtContent>
          <w:r>
            <w:t>4838</w:t>
          </w:r>
        </w:sdtContent>
      </w:sdt>
    </w:p>
    <w:p w14:paraId="2AC4D2C0" w14:textId="3B6CD42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491CB52E156440E83786B84CA73DBF0"/>
          </w:placeholder>
          <w:text w:multiLine="1"/>
        </w:sdtPr>
        <w:sdtEndPr/>
        <w:sdtContent>
          <w:r w:rsidR="00121661">
            <w:t>Delegate Ridenour</w:t>
          </w:r>
        </w:sdtContent>
      </w:sdt>
    </w:p>
    <w:p w14:paraId="5BD5D3AC" w14:textId="1E40E35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6CCA396D47A4D22BFA1755085A0C5F5"/>
          </w:placeholder>
          <w:text w:multiLine="1"/>
        </w:sdtPr>
        <w:sdtEndPr/>
        <w:sdtContent>
          <w:r w:rsidR="00E14315">
            <w:t>Introduced January 27, 2026; referred to the Committee on Finance</w:t>
          </w:r>
        </w:sdtContent>
      </w:sdt>
      <w:r>
        <w:t>]</w:t>
      </w:r>
    </w:p>
    <w:p w14:paraId="35264D5B" w14:textId="45569876" w:rsidR="00303684" w:rsidRDefault="0000526A" w:rsidP="00CC1F3B">
      <w:pPr>
        <w:pStyle w:val="TitleSection"/>
      </w:pPr>
      <w:r>
        <w:lastRenderedPageBreak/>
        <w:t>A BILL</w:t>
      </w:r>
      <w:r w:rsidR="00121661">
        <w:t xml:space="preserve"> to amend and reenact </w:t>
      </w:r>
      <w:r w:rsidR="00121661">
        <w:rPr>
          <w:rFonts w:cs="Arial"/>
        </w:rPr>
        <w:t>§</w:t>
      </w:r>
      <w:r w:rsidR="00121661">
        <w:t>17A-10-3c of the Code of West Virginia</w:t>
      </w:r>
      <w:r w:rsidR="00E66282">
        <w:t>,</w:t>
      </w:r>
      <w:r w:rsidR="00121661">
        <w:t xml:space="preserve"> 1931, as amended, relating to increasing registration fees for alternative fuel vehicles.</w:t>
      </w:r>
    </w:p>
    <w:p w14:paraId="1972726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69AB04E" w14:textId="77777777" w:rsidR="003C6034" w:rsidRDefault="003C6034" w:rsidP="00CC1F3B">
      <w:pPr>
        <w:pStyle w:val="EnactingClause"/>
        <w:sectPr w:rsidR="003C6034" w:rsidSect="001216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D8DB334" w14:textId="77777777" w:rsidR="00121661" w:rsidRDefault="00121661" w:rsidP="008D37DF">
      <w:pPr>
        <w:pStyle w:val="ArticleHeading"/>
        <w:sectPr w:rsidR="00121661" w:rsidSect="0012166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10. FEES FOR REGISTRATION, LICENSING, ETC.</w:t>
      </w:r>
    </w:p>
    <w:p w14:paraId="2A66B9D7" w14:textId="77777777" w:rsidR="00121661" w:rsidRPr="00A53829" w:rsidRDefault="00121661" w:rsidP="009B7DF8">
      <w:pPr>
        <w:pStyle w:val="SectionHeading"/>
        <w:sectPr w:rsidR="00121661" w:rsidRPr="00A53829" w:rsidSect="0012166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53829">
        <w:t>§17A</w:t>
      </w:r>
      <w:r>
        <w:t>-</w:t>
      </w:r>
      <w:r w:rsidRPr="00A53829">
        <w:t>10</w:t>
      </w:r>
      <w:r>
        <w:t>-</w:t>
      </w:r>
      <w:r w:rsidRPr="00A53829">
        <w:t xml:space="preserve">3c. </w:t>
      </w:r>
      <w:r>
        <w:t xml:space="preserve"> </w:t>
      </w:r>
      <w:r w:rsidRPr="00A53829">
        <w:t>Additional registration fees for alternative fuel vehicles.</w:t>
      </w:r>
    </w:p>
    <w:p w14:paraId="41F44632" w14:textId="1A58CF86" w:rsidR="00121661" w:rsidRPr="00A53829" w:rsidRDefault="00121661" w:rsidP="009B7DF8">
      <w:pPr>
        <w:pStyle w:val="SectionBody"/>
      </w:pPr>
      <w:r w:rsidRPr="00A53829">
        <w:t>(a) The annual registration fee for a vehicle fueled with hydrogen or natural gas is $</w:t>
      </w:r>
      <w:r w:rsidRPr="00121661">
        <w:rPr>
          <w:strike/>
        </w:rPr>
        <w:t>200</w:t>
      </w:r>
      <w:r w:rsidR="00CB04DB">
        <w:t xml:space="preserve"> </w:t>
      </w:r>
      <w:r w:rsidRPr="00121661">
        <w:rPr>
          <w:u w:val="single"/>
        </w:rPr>
        <w:t>$400</w:t>
      </w:r>
      <w:r>
        <w:t>.</w:t>
      </w:r>
    </w:p>
    <w:p w14:paraId="5335C4E1" w14:textId="77638481" w:rsidR="00121661" w:rsidRPr="00A53829" w:rsidRDefault="00121661" w:rsidP="009B7DF8">
      <w:pPr>
        <w:pStyle w:val="SectionBody"/>
      </w:pPr>
      <w:r w:rsidRPr="00A53829">
        <w:t xml:space="preserve">(b) The annual registration fee for a vehicle operating on a combination of electricity and petrochemical fuels is </w:t>
      </w:r>
      <w:r w:rsidRPr="00121661">
        <w:rPr>
          <w:strike/>
        </w:rPr>
        <w:t>$100</w:t>
      </w:r>
      <w:r w:rsidR="00CB04DB" w:rsidRPr="00CB04DB">
        <w:t xml:space="preserve"> </w:t>
      </w:r>
      <w:r w:rsidRPr="00121661">
        <w:rPr>
          <w:u w:val="single"/>
        </w:rPr>
        <w:t>$200</w:t>
      </w:r>
      <w:r>
        <w:t>.</w:t>
      </w:r>
    </w:p>
    <w:p w14:paraId="50CEC7F9" w14:textId="1863AEEE" w:rsidR="00121661" w:rsidRDefault="00121661" w:rsidP="009B7DF8">
      <w:pPr>
        <w:pStyle w:val="SectionBody"/>
        <w:rPr>
          <w:u w:val="single"/>
        </w:rPr>
      </w:pPr>
      <w:r w:rsidRPr="00A53829">
        <w:t xml:space="preserve">(c) The annual registration fee for a vehicle operating exclusively on electricity is </w:t>
      </w:r>
      <w:r w:rsidRPr="00121661">
        <w:rPr>
          <w:strike/>
        </w:rPr>
        <w:t>$200</w:t>
      </w:r>
      <w:r w:rsidR="00CB04DB">
        <w:t xml:space="preserve"> </w:t>
      </w:r>
      <w:r w:rsidRPr="00121661">
        <w:rPr>
          <w:u w:val="single"/>
        </w:rPr>
        <w:t>$400</w:t>
      </w:r>
      <w:r>
        <w:rPr>
          <w:u w:val="single"/>
        </w:rPr>
        <w:t>.</w:t>
      </w:r>
    </w:p>
    <w:p w14:paraId="27DA8C4D" w14:textId="77777777" w:rsidR="00121661" w:rsidRDefault="00121661" w:rsidP="009B7DF8">
      <w:pPr>
        <w:pStyle w:val="SectionBody"/>
      </w:pPr>
      <w:r w:rsidRPr="00A53829">
        <w:t>(d) The fees imposed by this section are in addition to any other fee set forth in this article.</w:t>
      </w:r>
    </w:p>
    <w:p w14:paraId="1B147F91" w14:textId="77777777" w:rsidR="00C33014" w:rsidRDefault="00C33014" w:rsidP="00CC1F3B">
      <w:pPr>
        <w:pStyle w:val="Note"/>
      </w:pPr>
    </w:p>
    <w:p w14:paraId="7C6E8F20" w14:textId="0A585845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121661">
        <w:t>increase the registration fees for alternative fuel vehicles.</w:t>
      </w:r>
    </w:p>
    <w:p w14:paraId="3875BA55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12166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2496" w14:textId="77777777" w:rsidR="00121661" w:rsidRPr="00B844FE" w:rsidRDefault="00121661" w:rsidP="00B844FE">
      <w:r>
        <w:separator/>
      </w:r>
    </w:p>
  </w:endnote>
  <w:endnote w:type="continuationSeparator" w:id="0">
    <w:p w14:paraId="621878CE" w14:textId="77777777" w:rsidR="00121661" w:rsidRPr="00B844FE" w:rsidRDefault="0012166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BBB8F6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578738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1759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98CB" w14:textId="77777777" w:rsidR="00121661" w:rsidRPr="00A53829" w:rsidRDefault="00121661" w:rsidP="00A5382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A53AF" w14:textId="77777777" w:rsidR="00121661" w:rsidRPr="00A53829" w:rsidRDefault="00121661" w:rsidP="00A5382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B2F4" w14:textId="77777777" w:rsidR="00121661" w:rsidRPr="00A53829" w:rsidRDefault="00121661" w:rsidP="00A53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7F3C2" w14:textId="77777777" w:rsidR="00121661" w:rsidRPr="00B844FE" w:rsidRDefault="00121661" w:rsidP="00B844FE">
      <w:r>
        <w:separator/>
      </w:r>
    </w:p>
  </w:footnote>
  <w:footnote w:type="continuationSeparator" w:id="0">
    <w:p w14:paraId="32563BD7" w14:textId="77777777" w:rsidR="00121661" w:rsidRPr="00B844FE" w:rsidRDefault="0012166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4BBE6" w14:textId="77777777" w:rsidR="002A0269" w:rsidRPr="00B844FE" w:rsidRDefault="00E14315">
    <w:pPr>
      <w:pStyle w:val="Header"/>
    </w:pPr>
    <w:sdt>
      <w:sdtPr>
        <w:id w:val="-684364211"/>
        <w:placeholder>
          <w:docPart w:val="2AA13A683F7A488AA684184F98C572F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AA13A683F7A488AA684184F98C572F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142E" w14:textId="3667C22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121661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21661">
          <w:rPr>
            <w:sz w:val="22"/>
            <w:szCs w:val="22"/>
          </w:rPr>
          <w:t>2026R2662</w:t>
        </w:r>
      </w:sdtContent>
    </w:sdt>
  </w:p>
  <w:p w14:paraId="1DB3EC1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F410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2E95" w14:textId="77777777" w:rsidR="00121661" w:rsidRPr="00A53829" w:rsidRDefault="00121661" w:rsidP="00A538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D1455" w14:textId="77777777" w:rsidR="00121661" w:rsidRPr="00A53829" w:rsidRDefault="00121661" w:rsidP="00A5382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6EFAD" w14:textId="77777777" w:rsidR="00121661" w:rsidRPr="00A53829" w:rsidRDefault="00121661" w:rsidP="00A538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61"/>
    <w:rsid w:val="00003014"/>
    <w:rsid w:val="0000526A"/>
    <w:rsid w:val="000573A9"/>
    <w:rsid w:val="00085D22"/>
    <w:rsid w:val="00093AB0"/>
    <w:rsid w:val="000C5C77"/>
    <w:rsid w:val="000D15BA"/>
    <w:rsid w:val="000E3912"/>
    <w:rsid w:val="0010070F"/>
    <w:rsid w:val="00121661"/>
    <w:rsid w:val="00141519"/>
    <w:rsid w:val="0015112E"/>
    <w:rsid w:val="00154F66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76257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913DB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80E7A"/>
    <w:rsid w:val="008C473C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04DB"/>
    <w:rsid w:val="00CB20EF"/>
    <w:rsid w:val="00CC1F3B"/>
    <w:rsid w:val="00CD12CB"/>
    <w:rsid w:val="00CD36CF"/>
    <w:rsid w:val="00CF1DCA"/>
    <w:rsid w:val="00D579FC"/>
    <w:rsid w:val="00D81C16"/>
    <w:rsid w:val="00DB619F"/>
    <w:rsid w:val="00DE526B"/>
    <w:rsid w:val="00DF199D"/>
    <w:rsid w:val="00E01542"/>
    <w:rsid w:val="00E14315"/>
    <w:rsid w:val="00E365F1"/>
    <w:rsid w:val="00E62F48"/>
    <w:rsid w:val="00E66282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C7418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A8DA1"/>
  <w15:chartTrackingRefBased/>
  <w15:docId w15:val="{ED3B9684-7167-4733-A5C9-FBBCAE14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21661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B512F7F10245F48031F47C5D47F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ECFD1-3F01-4B8F-B417-FA899EDD7242}"/>
      </w:docPartPr>
      <w:docPartBody>
        <w:p w:rsidR="00524002" w:rsidRDefault="00524002">
          <w:pPr>
            <w:pStyle w:val="B6B512F7F10245F48031F47C5D47F35E"/>
          </w:pPr>
          <w:r w:rsidRPr="00B844FE">
            <w:t>Prefix Text</w:t>
          </w:r>
        </w:p>
      </w:docPartBody>
    </w:docPart>
    <w:docPart>
      <w:docPartPr>
        <w:name w:val="2AA13A683F7A488AA684184F98C57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28477-A274-495B-B38C-9C4ED0191DD4}"/>
      </w:docPartPr>
      <w:docPartBody>
        <w:p w:rsidR="00524002" w:rsidRDefault="00524002">
          <w:pPr>
            <w:pStyle w:val="2AA13A683F7A488AA684184F98C572F1"/>
          </w:pPr>
          <w:r w:rsidRPr="00B844FE">
            <w:t>[Type here]</w:t>
          </w:r>
        </w:p>
      </w:docPartBody>
    </w:docPart>
    <w:docPart>
      <w:docPartPr>
        <w:name w:val="BDA8354B30DC4E5C95133D5EFC571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D25DF-9D8A-41F4-973C-C9DA5B6B2101}"/>
      </w:docPartPr>
      <w:docPartBody>
        <w:p w:rsidR="00524002" w:rsidRDefault="00524002">
          <w:pPr>
            <w:pStyle w:val="BDA8354B30DC4E5C95133D5EFC571CFE"/>
          </w:pPr>
          <w:r w:rsidRPr="00B844FE">
            <w:t>Number</w:t>
          </w:r>
        </w:p>
      </w:docPartBody>
    </w:docPart>
    <w:docPart>
      <w:docPartPr>
        <w:name w:val="7491CB52E156440E83786B84CA73D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9CF24-243F-46F7-90FC-27B03CAD9DFB}"/>
      </w:docPartPr>
      <w:docPartBody>
        <w:p w:rsidR="00524002" w:rsidRDefault="00524002">
          <w:pPr>
            <w:pStyle w:val="7491CB52E156440E83786B84CA73DBF0"/>
          </w:pPr>
          <w:r w:rsidRPr="00B844FE">
            <w:t>Enter Sponsors Here</w:t>
          </w:r>
        </w:p>
      </w:docPartBody>
    </w:docPart>
    <w:docPart>
      <w:docPartPr>
        <w:name w:val="96CCA396D47A4D22BFA1755085A0C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E59DD-8879-4468-9FD8-C6D50B6A4E6C}"/>
      </w:docPartPr>
      <w:docPartBody>
        <w:p w:rsidR="00524002" w:rsidRDefault="00524002">
          <w:pPr>
            <w:pStyle w:val="96CCA396D47A4D22BFA1755085A0C5F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2"/>
    <w:rsid w:val="00003014"/>
    <w:rsid w:val="00141519"/>
    <w:rsid w:val="00154F66"/>
    <w:rsid w:val="00524002"/>
    <w:rsid w:val="008C473C"/>
    <w:rsid w:val="00DB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B512F7F10245F48031F47C5D47F35E">
    <w:name w:val="B6B512F7F10245F48031F47C5D47F35E"/>
  </w:style>
  <w:style w:type="paragraph" w:customStyle="1" w:styleId="2AA13A683F7A488AA684184F98C572F1">
    <w:name w:val="2AA13A683F7A488AA684184F98C572F1"/>
  </w:style>
  <w:style w:type="paragraph" w:customStyle="1" w:styleId="BDA8354B30DC4E5C95133D5EFC571CFE">
    <w:name w:val="BDA8354B30DC4E5C95133D5EFC571CFE"/>
  </w:style>
  <w:style w:type="paragraph" w:customStyle="1" w:styleId="7491CB52E156440E83786B84CA73DBF0">
    <w:name w:val="7491CB52E156440E83786B84CA73DBF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6CCA396D47A4D22BFA1755085A0C5F5">
    <w:name w:val="96CCA396D47A4D22BFA1755085A0C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2026-01-26T20:36:00Z</dcterms:created>
  <dcterms:modified xsi:type="dcterms:W3CDTF">2026-01-26T20:36:00Z</dcterms:modified>
</cp:coreProperties>
</file>